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DA1" w:rsidRPr="009822F9" w:rsidRDefault="005B2DA1" w:rsidP="005B2DA1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r w:rsidRPr="009822F9">
        <w:rPr>
          <w:b/>
          <w:bCs/>
          <w:sz w:val="22"/>
          <w:szCs w:val="22"/>
          <w:lang w:val="sr-Cyrl-CS"/>
        </w:rPr>
        <w:t xml:space="preserve">Табела 5.2 </w:t>
      </w:r>
      <w:r w:rsidRPr="009822F9">
        <w:rPr>
          <w:bCs/>
          <w:sz w:val="22"/>
          <w:szCs w:val="22"/>
          <w:lang w:val="sr-Cyrl-CS"/>
        </w:rPr>
        <w:t xml:space="preserve">Спецификација  предмета </w:t>
      </w:r>
    </w:p>
    <w:p w:rsidR="005B2DA1" w:rsidRPr="009822F9" w:rsidRDefault="005B2DA1" w:rsidP="005B2DA1">
      <w:pPr>
        <w:tabs>
          <w:tab w:val="left" w:pos="567"/>
        </w:tabs>
        <w:spacing w:after="60"/>
        <w:jc w:val="both"/>
        <w:rPr>
          <w:b/>
          <w:bCs/>
          <w:sz w:val="22"/>
          <w:szCs w:val="22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1941"/>
        <w:gridCol w:w="1159"/>
        <w:gridCol w:w="2020"/>
        <w:gridCol w:w="1237"/>
      </w:tblGrid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434BC8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5E671A">
              <w:rPr>
                <w:b/>
                <w:bCs/>
                <w:lang w:val="sr-Cyrl-CS"/>
              </w:rPr>
              <w:t>Студијски програм :</w:t>
            </w:r>
            <w:r w:rsidR="00434BC8">
              <w:rPr>
                <w:b/>
                <w:bCs/>
                <w:lang w:val="sr-Latn-RS"/>
              </w:rPr>
              <w:t xml:space="preserve"> Језик, књижевност, </w:t>
            </w:r>
            <w:r w:rsidR="004300C9">
              <w:rPr>
                <w:b/>
                <w:bCs/>
                <w:lang w:val="sr-Cyrl-RS"/>
              </w:rPr>
              <w:t>култура  - мастер академске ст</w:t>
            </w:r>
            <w:bookmarkStart w:id="0" w:name="_GoBack"/>
            <w:bookmarkEnd w:id="0"/>
            <w:r w:rsidR="00434BC8">
              <w:rPr>
                <w:b/>
                <w:bCs/>
                <w:lang w:val="sr-Cyrl-RS"/>
              </w:rPr>
              <w:t>удије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434BC8">
              <w:rPr>
                <w:b/>
                <w:bCs/>
                <w:lang w:val="sr-Cyrl-CS"/>
              </w:rPr>
              <w:t xml:space="preserve"> </w:t>
            </w:r>
            <w:proofErr w:type="spellStart"/>
            <w:r w:rsidR="00434BC8" w:rsidRPr="00434BC8">
              <w:rPr>
                <w:b/>
                <w:bCs/>
                <w:lang w:val="sr-Cyrl-CS"/>
              </w:rPr>
              <w:t>Интеркултурална</w:t>
            </w:r>
            <w:proofErr w:type="spellEnd"/>
            <w:r w:rsidR="00434BC8" w:rsidRPr="00434BC8">
              <w:rPr>
                <w:b/>
                <w:bCs/>
                <w:lang w:val="sr-Cyrl-CS"/>
              </w:rPr>
              <w:t xml:space="preserve"> прагматика (за слависте и србисте)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434BC8">
              <w:rPr>
                <w:b/>
                <w:bCs/>
                <w:lang w:val="sr-Cyrl-CS"/>
              </w:rPr>
              <w:t xml:space="preserve"> </w:t>
            </w:r>
            <w:proofErr w:type="spellStart"/>
            <w:r w:rsidR="00434BC8" w:rsidRPr="00434BC8">
              <w:rPr>
                <w:b/>
                <w:bCs/>
                <w:lang w:val="sr-Cyrl-CS"/>
              </w:rPr>
              <w:t>проф</w:t>
            </w:r>
            <w:proofErr w:type="spellEnd"/>
            <w:r w:rsidR="00434BC8" w:rsidRPr="00434BC8">
              <w:rPr>
                <w:b/>
                <w:bCs/>
                <w:lang w:val="sr-Cyrl-CS"/>
              </w:rPr>
              <w:t>. др Радослава Трнавац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434BC8">
              <w:rPr>
                <w:b/>
                <w:bCs/>
                <w:lang w:val="sr-Cyrl-CS"/>
              </w:rPr>
              <w:t xml:space="preserve"> изборни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434BC8">
              <w:rPr>
                <w:b/>
                <w:bCs/>
                <w:lang w:val="sr-Cyrl-CS"/>
              </w:rPr>
              <w:t xml:space="preserve"> 6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434BC8">
              <w:rPr>
                <w:b/>
                <w:bCs/>
                <w:lang w:val="sr-Cyrl-CS"/>
              </w:rPr>
              <w:t xml:space="preserve"> </w:t>
            </w:r>
            <w:r w:rsidR="00434BC8" w:rsidRPr="00434BC8">
              <w:rPr>
                <w:bCs/>
                <w:lang w:val="sr-Cyrl-CS"/>
              </w:rPr>
              <w:t>Уписане мастер академске студије, модул Наука о језику. Завршене основне студије руског језика и књижевности.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5B2DA1" w:rsidRPr="00434BC8" w:rsidRDefault="00434BC8" w:rsidP="00507A45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434BC8">
              <w:rPr>
                <w:bCs/>
                <w:lang w:val="sr-Cyrl-CS"/>
              </w:rPr>
              <w:t xml:space="preserve">Упознавање студената са водећим истраживањима у области </w:t>
            </w:r>
            <w:proofErr w:type="spellStart"/>
            <w:r w:rsidRPr="00434BC8">
              <w:rPr>
                <w:bCs/>
                <w:lang w:val="sr-Cyrl-CS"/>
              </w:rPr>
              <w:t>интеркултуралне</w:t>
            </w:r>
            <w:proofErr w:type="spellEnd"/>
            <w:r w:rsidRPr="00434BC8">
              <w:rPr>
                <w:bCs/>
                <w:lang w:val="sr-Cyrl-CS"/>
              </w:rPr>
              <w:t xml:space="preserve"> прагматике засноване на методолошком принципу природног семантичког метајезика Ане </w:t>
            </w:r>
            <w:proofErr w:type="spellStart"/>
            <w:r w:rsidRPr="00434BC8">
              <w:rPr>
                <w:bCs/>
                <w:lang w:val="sr-Cyrl-CS"/>
              </w:rPr>
              <w:t>Вјежбицке</w:t>
            </w:r>
            <w:proofErr w:type="spellEnd"/>
            <w:r w:rsidRPr="00434BC8">
              <w:rPr>
                <w:bCs/>
                <w:lang w:val="sr-Cyrl-CS"/>
              </w:rPr>
              <w:t>. Фокус предмета представљају руски културни концепти сагледани кроз призму наведеног методолошког приступа. Студентима ће такође бити понуђен историјат развоја природног семантичког језика и његова веза са руском школом лексичке семантике.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5B2DA1" w:rsidRPr="00434BC8" w:rsidRDefault="00434BC8" w:rsidP="00507A45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434BC8">
              <w:rPr>
                <w:bCs/>
                <w:lang w:val="sr-Cyrl-CS"/>
              </w:rPr>
              <w:t xml:space="preserve">Усвојени методолошки оквири анализирања природног семантичког метајезика које студенти могу применити и даље развијати у сопственим научним истраживањима из области прагматике, </w:t>
            </w:r>
            <w:proofErr w:type="spellStart"/>
            <w:r w:rsidRPr="00434BC8">
              <w:rPr>
                <w:bCs/>
                <w:lang w:val="sr-Cyrl-CS"/>
              </w:rPr>
              <w:t>интеркултуралне</w:t>
            </w:r>
            <w:proofErr w:type="spellEnd"/>
            <w:r w:rsidRPr="00434BC8">
              <w:rPr>
                <w:bCs/>
                <w:lang w:val="sr-Cyrl-CS"/>
              </w:rPr>
              <w:t xml:space="preserve"> и </w:t>
            </w:r>
            <w:proofErr w:type="spellStart"/>
            <w:r w:rsidRPr="00434BC8">
              <w:rPr>
                <w:bCs/>
                <w:lang w:val="sr-Cyrl-CS"/>
              </w:rPr>
              <w:t>когнитивне</w:t>
            </w:r>
            <w:proofErr w:type="spellEnd"/>
            <w:r w:rsidRPr="00434BC8">
              <w:rPr>
                <w:bCs/>
                <w:lang w:val="sr-Cyrl-CS"/>
              </w:rPr>
              <w:t xml:space="preserve"> лингвистике, лексичке семантике и </w:t>
            </w:r>
            <w:proofErr w:type="spellStart"/>
            <w:r w:rsidRPr="00434BC8">
              <w:rPr>
                <w:bCs/>
                <w:lang w:val="sr-Cyrl-CS"/>
              </w:rPr>
              <w:t>синтаске</w:t>
            </w:r>
            <w:proofErr w:type="spellEnd"/>
            <w:r w:rsidRPr="00434BC8">
              <w:rPr>
                <w:bCs/>
                <w:lang w:val="sr-Cyrl-CS"/>
              </w:rPr>
              <w:t>. Предмет представља одличну базу за увођење студената у активности писања научних радова, као и основу за избор тема за мастер и за докторске дисертације.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5B2DA1" w:rsidRPr="00434BC8" w:rsidRDefault="00434BC8" w:rsidP="00507A45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434BC8">
              <w:rPr>
                <w:iCs/>
                <w:lang w:val="sr-Cyrl-CS"/>
              </w:rPr>
              <w:t xml:space="preserve">Од Лајбница до </w:t>
            </w:r>
            <w:proofErr w:type="spellStart"/>
            <w:r w:rsidRPr="00434BC8">
              <w:rPr>
                <w:iCs/>
                <w:lang w:val="sr-Cyrl-CS"/>
              </w:rPr>
              <w:t>Вјежбицке</w:t>
            </w:r>
            <w:proofErr w:type="spellEnd"/>
            <w:r w:rsidRPr="00434BC8">
              <w:rPr>
                <w:iCs/>
                <w:lang w:val="sr-Cyrl-CS"/>
              </w:rPr>
              <w:t xml:space="preserve">: историја и </w:t>
            </w:r>
            <w:proofErr w:type="spellStart"/>
            <w:r w:rsidRPr="00434BC8">
              <w:rPr>
                <w:iCs/>
                <w:lang w:val="sr-Cyrl-CS"/>
              </w:rPr>
              <w:t>философија</w:t>
            </w:r>
            <w:proofErr w:type="spellEnd"/>
            <w:r w:rsidRPr="00434BC8">
              <w:rPr>
                <w:iCs/>
                <w:lang w:val="sr-Cyrl-CS"/>
              </w:rPr>
              <w:t xml:space="preserve"> природног семантичког метајезика. Семантички </w:t>
            </w:r>
            <w:proofErr w:type="spellStart"/>
            <w:r w:rsidRPr="00434BC8">
              <w:rPr>
                <w:iCs/>
                <w:lang w:val="sr-Cyrl-CS"/>
              </w:rPr>
              <w:t>примитиви</w:t>
            </w:r>
            <w:proofErr w:type="spellEnd"/>
            <w:r w:rsidRPr="00434BC8">
              <w:rPr>
                <w:iCs/>
                <w:lang w:val="sr-Cyrl-CS"/>
              </w:rPr>
              <w:t xml:space="preserve"> и њихова граматика. Експликације емоционалних концепата у различитим језицима и културама.  Семантички молекули и семантичка комплексност. Речи као носиоци културолошког значења.  "Културолошке" теме у руској култури и језику из перспективе природног семантичког метајезика: емоционалност, склоност према пасивности и фатализму, </w:t>
            </w:r>
            <w:proofErr w:type="spellStart"/>
            <w:r w:rsidRPr="00434BC8">
              <w:rPr>
                <w:iCs/>
                <w:lang w:val="sr-Cyrl-CS"/>
              </w:rPr>
              <w:t>антирационализам</w:t>
            </w:r>
            <w:proofErr w:type="spellEnd"/>
            <w:r w:rsidRPr="00434BC8">
              <w:rPr>
                <w:iCs/>
                <w:lang w:val="sr-Cyrl-CS"/>
              </w:rPr>
              <w:t xml:space="preserve">, "моралисање". Прототипови и </w:t>
            </w:r>
            <w:proofErr w:type="spellStart"/>
            <w:r w:rsidRPr="00434BC8">
              <w:rPr>
                <w:iCs/>
                <w:lang w:val="sr-Cyrl-CS"/>
              </w:rPr>
              <w:t>инваријанте</w:t>
            </w:r>
            <w:proofErr w:type="spellEnd"/>
            <w:r w:rsidRPr="00434BC8">
              <w:rPr>
                <w:iCs/>
                <w:lang w:val="sr-Cyrl-CS"/>
              </w:rPr>
              <w:t xml:space="preserve">. Семантика боја. Семантика руских имена. Семантика </w:t>
            </w:r>
            <w:proofErr w:type="spellStart"/>
            <w:r w:rsidRPr="00434BC8">
              <w:rPr>
                <w:iCs/>
                <w:lang w:val="sr-Cyrl-CS"/>
              </w:rPr>
              <w:t>евалуативних</w:t>
            </w:r>
            <w:proofErr w:type="spellEnd"/>
            <w:r w:rsidRPr="00434BC8">
              <w:rPr>
                <w:iCs/>
                <w:lang w:val="sr-Cyrl-CS"/>
              </w:rPr>
              <w:t xml:space="preserve"> средстава. Природни семантички метајезик у поређењу са другим семантичким приступима.</w:t>
            </w:r>
          </w:p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5B2DA1" w:rsidRPr="00434BC8" w:rsidRDefault="00434BC8" w:rsidP="00507A45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434BC8">
              <w:rPr>
                <w:iCs/>
                <w:lang w:val="sr-Cyrl-CS"/>
              </w:rPr>
              <w:t xml:space="preserve">Консултације, вежбе, </w:t>
            </w:r>
            <w:proofErr w:type="spellStart"/>
            <w:r w:rsidRPr="00434BC8">
              <w:rPr>
                <w:iCs/>
                <w:lang w:val="sr-Cyrl-CS"/>
              </w:rPr>
              <w:t>студијско-истраживачки</w:t>
            </w:r>
            <w:proofErr w:type="spellEnd"/>
            <w:r w:rsidRPr="00434BC8">
              <w:rPr>
                <w:iCs/>
                <w:lang w:val="sr-Cyrl-CS"/>
              </w:rPr>
              <w:t xml:space="preserve"> рад</w:t>
            </w:r>
          </w:p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434BC8" w:rsidRPr="00434BC8" w:rsidRDefault="00434BC8" w:rsidP="00434BC8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434BC8">
              <w:rPr>
                <w:bCs/>
                <w:lang w:val="sr-Cyrl-CS"/>
              </w:rPr>
              <w:t>1</w:t>
            </w:r>
            <w:r w:rsidRPr="00434BC8">
              <w:rPr>
                <w:b/>
                <w:bCs/>
                <w:lang w:val="sr-Cyrl-CS"/>
              </w:rPr>
              <w:tab/>
            </w:r>
            <w:proofErr w:type="spellStart"/>
            <w:r w:rsidRPr="00434BC8">
              <w:rPr>
                <w:bCs/>
                <w:lang w:val="sr-Cyrl-CS"/>
              </w:rPr>
              <w:t>Вежбицкая</w:t>
            </w:r>
            <w:proofErr w:type="spellEnd"/>
            <w:r w:rsidRPr="00434BC8">
              <w:rPr>
                <w:bCs/>
                <w:lang w:val="sr-Cyrl-CS"/>
              </w:rPr>
              <w:t xml:space="preserve"> А. </w:t>
            </w:r>
            <w:proofErr w:type="spellStart"/>
            <w:r w:rsidRPr="00434BC8">
              <w:rPr>
                <w:bCs/>
                <w:lang w:val="sr-Cyrl-CS"/>
              </w:rPr>
              <w:t>Язык</w:t>
            </w:r>
            <w:proofErr w:type="spellEnd"/>
            <w:r w:rsidRPr="00434BC8">
              <w:rPr>
                <w:bCs/>
                <w:lang w:val="sr-Cyrl-CS"/>
              </w:rPr>
              <w:t xml:space="preserve">. </w:t>
            </w:r>
            <w:proofErr w:type="spellStart"/>
            <w:r w:rsidRPr="00434BC8">
              <w:rPr>
                <w:bCs/>
                <w:lang w:val="sr-Cyrl-CS"/>
              </w:rPr>
              <w:t>Культура</w:t>
            </w:r>
            <w:proofErr w:type="spellEnd"/>
            <w:r w:rsidRPr="00434BC8">
              <w:rPr>
                <w:bCs/>
                <w:lang w:val="sr-Cyrl-CS"/>
              </w:rPr>
              <w:t xml:space="preserve">. </w:t>
            </w:r>
            <w:proofErr w:type="spellStart"/>
            <w:r w:rsidRPr="00434BC8">
              <w:rPr>
                <w:bCs/>
                <w:lang w:val="sr-Cyrl-CS"/>
              </w:rPr>
              <w:t>Познание</w:t>
            </w:r>
            <w:proofErr w:type="spellEnd"/>
            <w:r w:rsidRPr="00434BC8">
              <w:rPr>
                <w:bCs/>
                <w:lang w:val="sr-Cyrl-CS"/>
              </w:rPr>
              <w:t>. — М., 1996. - 412 с.</w:t>
            </w:r>
            <w:r w:rsidRPr="00434BC8">
              <w:rPr>
                <w:bCs/>
                <w:lang w:val="sr-Cyrl-CS"/>
              </w:rPr>
              <w:tab/>
            </w:r>
            <w:r w:rsidRPr="00434BC8">
              <w:rPr>
                <w:bCs/>
                <w:lang w:val="sr-Cyrl-CS"/>
              </w:rPr>
              <w:tab/>
            </w:r>
            <w:r w:rsidRPr="00434BC8">
              <w:rPr>
                <w:bCs/>
                <w:lang w:val="sr-Cyrl-CS"/>
              </w:rPr>
              <w:tab/>
            </w:r>
          </w:p>
          <w:p w:rsidR="00434BC8" w:rsidRPr="00434BC8" w:rsidRDefault="00434BC8" w:rsidP="00434BC8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434BC8">
              <w:rPr>
                <w:bCs/>
                <w:lang w:val="sr-Cyrl-CS"/>
              </w:rPr>
              <w:t>2</w:t>
            </w:r>
            <w:r w:rsidRPr="00434BC8">
              <w:rPr>
                <w:bCs/>
                <w:lang w:val="sr-Cyrl-CS"/>
              </w:rPr>
              <w:tab/>
            </w:r>
            <w:proofErr w:type="spellStart"/>
            <w:r w:rsidRPr="00434BC8">
              <w:rPr>
                <w:bCs/>
                <w:lang w:val="sr-Cyrl-CS"/>
              </w:rPr>
              <w:t>Мельчук</w:t>
            </w:r>
            <w:proofErr w:type="spellEnd"/>
            <w:r w:rsidRPr="00434BC8">
              <w:rPr>
                <w:bCs/>
                <w:lang w:val="sr-Cyrl-CS"/>
              </w:rPr>
              <w:t xml:space="preserve">, И. </w:t>
            </w:r>
            <w:proofErr w:type="spellStart"/>
            <w:r w:rsidRPr="00434BC8">
              <w:rPr>
                <w:bCs/>
                <w:lang w:val="sr-Cyrl-CS"/>
              </w:rPr>
              <w:t>Язык</w:t>
            </w:r>
            <w:proofErr w:type="spellEnd"/>
            <w:r w:rsidRPr="00434BC8">
              <w:rPr>
                <w:bCs/>
                <w:lang w:val="sr-Cyrl-CS"/>
              </w:rPr>
              <w:t xml:space="preserve">: </w:t>
            </w:r>
            <w:proofErr w:type="spellStart"/>
            <w:r w:rsidRPr="00434BC8">
              <w:rPr>
                <w:bCs/>
                <w:lang w:val="sr-Cyrl-CS"/>
              </w:rPr>
              <w:t>от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смысла</w:t>
            </w:r>
            <w:proofErr w:type="spellEnd"/>
            <w:r w:rsidRPr="00434BC8">
              <w:rPr>
                <w:bCs/>
                <w:lang w:val="sr-Cyrl-CS"/>
              </w:rPr>
              <w:t xml:space="preserve"> к тексту. — М.: </w:t>
            </w:r>
            <w:proofErr w:type="spellStart"/>
            <w:r w:rsidRPr="00434BC8">
              <w:rPr>
                <w:bCs/>
                <w:lang w:val="sr-Cyrl-CS"/>
              </w:rPr>
              <w:t>Языки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славянских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культур</w:t>
            </w:r>
            <w:proofErr w:type="spellEnd"/>
            <w:r w:rsidRPr="00434BC8">
              <w:rPr>
                <w:bCs/>
                <w:lang w:val="sr-Cyrl-CS"/>
              </w:rPr>
              <w:t>, 2012. — 176 с.</w:t>
            </w:r>
            <w:r w:rsidRPr="00434BC8">
              <w:rPr>
                <w:bCs/>
                <w:lang w:val="sr-Cyrl-CS"/>
              </w:rPr>
              <w:tab/>
            </w:r>
            <w:r w:rsidRPr="00434BC8">
              <w:rPr>
                <w:bCs/>
                <w:lang w:val="sr-Cyrl-CS"/>
              </w:rPr>
              <w:tab/>
            </w:r>
            <w:r w:rsidRPr="00434BC8">
              <w:rPr>
                <w:bCs/>
                <w:lang w:val="sr-Cyrl-CS"/>
              </w:rPr>
              <w:tab/>
            </w:r>
          </w:p>
          <w:p w:rsidR="00434BC8" w:rsidRPr="00434BC8" w:rsidRDefault="00434BC8" w:rsidP="00434BC8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434BC8">
              <w:rPr>
                <w:bCs/>
                <w:lang w:val="sr-Cyrl-CS"/>
              </w:rPr>
              <w:t>3</w:t>
            </w:r>
            <w:r w:rsidRPr="00434BC8">
              <w:rPr>
                <w:bCs/>
                <w:lang w:val="sr-Cyrl-CS"/>
              </w:rPr>
              <w:tab/>
            </w:r>
            <w:proofErr w:type="spellStart"/>
            <w:r w:rsidRPr="00434BC8">
              <w:rPr>
                <w:bCs/>
                <w:lang w:val="sr-Cyrl-CS"/>
              </w:rPr>
              <w:t>Goddard</w:t>
            </w:r>
            <w:proofErr w:type="spellEnd"/>
            <w:r w:rsidRPr="00434BC8">
              <w:rPr>
                <w:bCs/>
                <w:lang w:val="sr-Cyrl-CS"/>
              </w:rPr>
              <w:t xml:space="preserve">, C. (2018). Ten </w:t>
            </w:r>
            <w:proofErr w:type="spellStart"/>
            <w:r w:rsidRPr="00434BC8">
              <w:rPr>
                <w:bCs/>
                <w:lang w:val="sr-Cyrl-CS"/>
              </w:rPr>
              <w:t>Lectures</w:t>
            </w:r>
            <w:proofErr w:type="spellEnd"/>
            <w:r w:rsidRPr="00434BC8">
              <w:rPr>
                <w:bCs/>
                <w:lang w:val="sr-Cyrl-CS"/>
              </w:rPr>
              <w:t xml:space="preserve"> on </w:t>
            </w:r>
            <w:proofErr w:type="spellStart"/>
            <w:r w:rsidRPr="00434BC8">
              <w:rPr>
                <w:bCs/>
                <w:lang w:val="sr-Cyrl-CS"/>
              </w:rPr>
              <w:t>Natural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Semantic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MetaLanguage</w:t>
            </w:r>
            <w:proofErr w:type="spellEnd"/>
            <w:r w:rsidRPr="00434BC8">
              <w:rPr>
                <w:bCs/>
                <w:lang w:val="sr-Cyrl-CS"/>
              </w:rPr>
              <w:t xml:space="preserve"> : </w:t>
            </w:r>
            <w:proofErr w:type="spellStart"/>
            <w:r w:rsidRPr="00434BC8">
              <w:rPr>
                <w:bCs/>
                <w:lang w:val="sr-Cyrl-CS"/>
              </w:rPr>
              <w:t>Exploring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Language</w:t>
            </w:r>
            <w:proofErr w:type="spellEnd"/>
            <w:r w:rsidRPr="00434BC8">
              <w:rPr>
                <w:bCs/>
                <w:lang w:val="sr-Cyrl-CS"/>
              </w:rPr>
              <w:t xml:space="preserve">, </w:t>
            </w:r>
            <w:proofErr w:type="spellStart"/>
            <w:r w:rsidRPr="00434BC8">
              <w:rPr>
                <w:bCs/>
                <w:lang w:val="sr-Cyrl-CS"/>
              </w:rPr>
              <w:t>Thought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and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Culture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Using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Simple</w:t>
            </w:r>
            <w:proofErr w:type="spellEnd"/>
            <w:r w:rsidRPr="00434BC8">
              <w:rPr>
                <w:bCs/>
                <w:lang w:val="sr-Cyrl-CS"/>
              </w:rPr>
              <w:t xml:space="preserve">, </w:t>
            </w:r>
            <w:proofErr w:type="spellStart"/>
            <w:r w:rsidRPr="00434BC8">
              <w:rPr>
                <w:bCs/>
                <w:lang w:val="sr-Cyrl-CS"/>
              </w:rPr>
              <w:t>Translatable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Words.Brill</w:t>
            </w:r>
            <w:proofErr w:type="spellEnd"/>
            <w:r w:rsidRPr="00434BC8">
              <w:rPr>
                <w:bCs/>
                <w:lang w:val="sr-Cyrl-CS"/>
              </w:rPr>
              <w:t xml:space="preserve">: </w:t>
            </w:r>
            <w:proofErr w:type="spellStart"/>
            <w:r w:rsidRPr="00434BC8">
              <w:rPr>
                <w:bCs/>
                <w:lang w:val="sr-Cyrl-CS"/>
              </w:rPr>
              <w:t>Leiden</w:t>
            </w:r>
            <w:proofErr w:type="spellEnd"/>
            <w:r w:rsidRPr="00434BC8">
              <w:rPr>
                <w:bCs/>
                <w:lang w:val="sr-Cyrl-CS"/>
              </w:rPr>
              <w:t>.</w:t>
            </w:r>
            <w:r w:rsidRPr="00434BC8">
              <w:rPr>
                <w:bCs/>
                <w:lang w:val="sr-Cyrl-CS"/>
              </w:rPr>
              <w:tab/>
            </w:r>
            <w:r w:rsidRPr="00434BC8">
              <w:rPr>
                <w:bCs/>
                <w:lang w:val="sr-Cyrl-CS"/>
              </w:rPr>
              <w:tab/>
            </w:r>
            <w:r w:rsidRPr="00434BC8">
              <w:rPr>
                <w:bCs/>
                <w:lang w:val="sr-Cyrl-CS"/>
              </w:rPr>
              <w:tab/>
            </w:r>
          </w:p>
          <w:p w:rsidR="00434BC8" w:rsidRPr="00434BC8" w:rsidRDefault="00434BC8" w:rsidP="00434BC8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434BC8">
              <w:rPr>
                <w:bCs/>
                <w:lang w:val="sr-Cyrl-CS"/>
              </w:rPr>
              <w:t>4</w:t>
            </w:r>
            <w:r w:rsidRPr="00434BC8">
              <w:rPr>
                <w:bCs/>
                <w:lang w:val="sr-Cyrl-CS"/>
              </w:rPr>
              <w:tab/>
            </w:r>
            <w:proofErr w:type="spellStart"/>
            <w:r w:rsidRPr="00434BC8">
              <w:rPr>
                <w:bCs/>
                <w:lang w:val="sr-Cyrl-CS"/>
              </w:rPr>
              <w:t>Goddard</w:t>
            </w:r>
            <w:proofErr w:type="spellEnd"/>
            <w:r w:rsidRPr="00434BC8">
              <w:rPr>
                <w:bCs/>
                <w:lang w:val="sr-Cyrl-CS"/>
              </w:rPr>
              <w:t xml:space="preserve">, C., M. </w:t>
            </w:r>
            <w:proofErr w:type="spellStart"/>
            <w:r w:rsidRPr="00434BC8">
              <w:rPr>
                <w:bCs/>
                <w:lang w:val="sr-Cyrl-CS"/>
              </w:rPr>
              <w:t>Taboada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and</w:t>
            </w:r>
            <w:proofErr w:type="spellEnd"/>
            <w:r w:rsidRPr="00434BC8">
              <w:rPr>
                <w:bCs/>
                <w:lang w:val="sr-Cyrl-CS"/>
              </w:rPr>
              <w:t xml:space="preserve"> R. Trnavac (to </w:t>
            </w:r>
            <w:proofErr w:type="spellStart"/>
            <w:r w:rsidRPr="00434BC8">
              <w:rPr>
                <w:bCs/>
                <w:lang w:val="sr-Cyrl-CS"/>
              </w:rPr>
              <w:t>appear</w:t>
            </w:r>
            <w:proofErr w:type="spellEnd"/>
            <w:r w:rsidRPr="00434BC8">
              <w:rPr>
                <w:bCs/>
                <w:lang w:val="sr-Cyrl-CS"/>
              </w:rPr>
              <w:t xml:space="preserve">) The </w:t>
            </w:r>
            <w:proofErr w:type="spellStart"/>
            <w:r w:rsidRPr="00434BC8">
              <w:rPr>
                <w:bCs/>
                <w:lang w:val="sr-Cyrl-CS"/>
              </w:rPr>
              <w:t>semantics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of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evaluational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adjectives</w:t>
            </w:r>
            <w:proofErr w:type="spellEnd"/>
            <w:r w:rsidRPr="00434BC8">
              <w:rPr>
                <w:bCs/>
                <w:lang w:val="sr-Cyrl-CS"/>
              </w:rPr>
              <w:t xml:space="preserve">: </w:t>
            </w:r>
            <w:proofErr w:type="spellStart"/>
            <w:r w:rsidRPr="00434BC8">
              <w:rPr>
                <w:bCs/>
                <w:lang w:val="sr-Cyrl-CS"/>
              </w:rPr>
              <w:t>Perspectives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from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Natural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Semantic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Metalanguage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and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Appraisal</w:t>
            </w:r>
            <w:proofErr w:type="spellEnd"/>
            <w:r w:rsidRPr="00434BC8">
              <w:rPr>
                <w:bCs/>
                <w:lang w:val="sr-Cyrl-CS"/>
              </w:rPr>
              <w:t xml:space="preserve">. </w:t>
            </w:r>
            <w:proofErr w:type="spellStart"/>
            <w:r w:rsidRPr="00434BC8">
              <w:rPr>
                <w:bCs/>
                <w:lang w:val="sr-Cyrl-CS"/>
              </w:rPr>
              <w:t>Functions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of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Language</w:t>
            </w:r>
            <w:proofErr w:type="spellEnd"/>
            <w:r w:rsidRPr="00434BC8">
              <w:rPr>
                <w:bCs/>
                <w:lang w:val="sr-Cyrl-CS"/>
              </w:rPr>
              <w:t>.</w:t>
            </w:r>
            <w:r w:rsidRPr="00434BC8">
              <w:rPr>
                <w:bCs/>
                <w:lang w:val="sr-Cyrl-CS"/>
              </w:rPr>
              <w:tab/>
            </w:r>
            <w:r w:rsidRPr="00434BC8">
              <w:rPr>
                <w:bCs/>
                <w:lang w:val="sr-Cyrl-CS"/>
              </w:rPr>
              <w:tab/>
            </w:r>
            <w:r w:rsidRPr="00434BC8">
              <w:rPr>
                <w:bCs/>
                <w:lang w:val="sr-Cyrl-CS"/>
              </w:rPr>
              <w:tab/>
            </w:r>
          </w:p>
          <w:p w:rsidR="00434BC8" w:rsidRDefault="00434BC8" w:rsidP="00434BC8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434BC8">
              <w:rPr>
                <w:bCs/>
                <w:lang w:val="sr-Cyrl-CS"/>
              </w:rPr>
              <w:t>5</w:t>
            </w:r>
            <w:r w:rsidRPr="00434BC8">
              <w:rPr>
                <w:bCs/>
                <w:lang w:val="sr-Cyrl-CS"/>
              </w:rPr>
              <w:tab/>
            </w:r>
            <w:proofErr w:type="spellStart"/>
            <w:r w:rsidRPr="00434BC8">
              <w:rPr>
                <w:bCs/>
                <w:lang w:val="sr-Cyrl-CS"/>
              </w:rPr>
              <w:t>Goddard</w:t>
            </w:r>
            <w:proofErr w:type="spellEnd"/>
            <w:r w:rsidRPr="00434BC8">
              <w:rPr>
                <w:bCs/>
                <w:lang w:val="sr-Cyrl-CS"/>
              </w:rPr>
              <w:t xml:space="preserve">, </w:t>
            </w:r>
            <w:proofErr w:type="spellStart"/>
            <w:r w:rsidRPr="00434BC8">
              <w:rPr>
                <w:bCs/>
                <w:lang w:val="sr-Cyrl-CS"/>
              </w:rPr>
              <w:t>Cliff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and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Wierzbicka</w:t>
            </w:r>
            <w:proofErr w:type="spellEnd"/>
            <w:r w:rsidRPr="00434BC8">
              <w:rPr>
                <w:bCs/>
                <w:lang w:val="sr-Cyrl-CS"/>
              </w:rPr>
              <w:t xml:space="preserve">, </w:t>
            </w:r>
            <w:proofErr w:type="spellStart"/>
            <w:r w:rsidRPr="00434BC8">
              <w:rPr>
                <w:bCs/>
                <w:lang w:val="sr-Cyrl-CS"/>
              </w:rPr>
              <w:t>Anna</w:t>
            </w:r>
            <w:proofErr w:type="spellEnd"/>
            <w:r w:rsidRPr="00434BC8">
              <w:rPr>
                <w:bCs/>
                <w:lang w:val="sr-Cyrl-CS"/>
              </w:rPr>
              <w:t xml:space="preserve">. 2014. </w:t>
            </w:r>
            <w:proofErr w:type="spellStart"/>
            <w:r w:rsidRPr="00434BC8">
              <w:rPr>
                <w:bCs/>
                <w:lang w:val="sr-Cyrl-CS"/>
              </w:rPr>
              <w:t>Words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and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Meanings</w:t>
            </w:r>
            <w:proofErr w:type="spellEnd"/>
            <w:r w:rsidRPr="00434BC8">
              <w:rPr>
                <w:bCs/>
                <w:lang w:val="sr-Cyrl-CS"/>
              </w:rPr>
              <w:t xml:space="preserve">. </w:t>
            </w:r>
            <w:proofErr w:type="spellStart"/>
            <w:r w:rsidRPr="00434BC8">
              <w:rPr>
                <w:bCs/>
                <w:lang w:val="sr-Cyrl-CS"/>
              </w:rPr>
              <w:t>Lexical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Semantics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Across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Domains</w:t>
            </w:r>
            <w:proofErr w:type="spellEnd"/>
            <w:r w:rsidRPr="00434BC8">
              <w:rPr>
                <w:bCs/>
                <w:lang w:val="sr-Cyrl-CS"/>
              </w:rPr>
              <w:t xml:space="preserve">, </w:t>
            </w:r>
            <w:proofErr w:type="spellStart"/>
            <w:r w:rsidRPr="00434BC8">
              <w:rPr>
                <w:bCs/>
                <w:lang w:val="sr-Cyrl-CS"/>
              </w:rPr>
              <w:t>Languages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and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Cultures</w:t>
            </w:r>
            <w:proofErr w:type="spellEnd"/>
            <w:r w:rsidRPr="00434BC8">
              <w:rPr>
                <w:bCs/>
                <w:lang w:val="sr-Cyrl-CS"/>
              </w:rPr>
              <w:t xml:space="preserve">. </w:t>
            </w:r>
            <w:proofErr w:type="spellStart"/>
            <w:r w:rsidRPr="00434BC8">
              <w:rPr>
                <w:bCs/>
                <w:lang w:val="sr-Cyrl-CS"/>
              </w:rPr>
              <w:t>Oxford</w:t>
            </w:r>
            <w:proofErr w:type="spellEnd"/>
            <w:r w:rsidRPr="00434BC8">
              <w:rPr>
                <w:bCs/>
                <w:lang w:val="sr-Cyrl-CS"/>
              </w:rPr>
              <w:t xml:space="preserve">: </w:t>
            </w:r>
            <w:proofErr w:type="spellStart"/>
            <w:r w:rsidRPr="00434BC8">
              <w:rPr>
                <w:bCs/>
                <w:lang w:val="sr-Cyrl-CS"/>
              </w:rPr>
              <w:t>Oxford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University</w:t>
            </w:r>
            <w:proofErr w:type="spellEnd"/>
            <w:r w:rsidRPr="00434BC8">
              <w:rPr>
                <w:bCs/>
                <w:lang w:val="sr-Cyrl-CS"/>
              </w:rPr>
              <w:t xml:space="preserve"> </w:t>
            </w:r>
            <w:proofErr w:type="spellStart"/>
            <w:r w:rsidRPr="00434BC8">
              <w:rPr>
                <w:bCs/>
                <w:lang w:val="sr-Cyrl-CS"/>
              </w:rPr>
              <w:t>Press</w:t>
            </w:r>
            <w:proofErr w:type="spellEnd"/>
            <w:r w:rsidRPr="00434BC8">
              <w:rPr>
                <w:bCs/>
                <w:lang w:val="sr-Cyrl-CS"/>
              </w:rPr>
              <w:t>.</w:t>
            </w:r>
          </w:p>
          <w:p w:rsidR="005B2DA1" w:rsidRPr="00434BC8" w:rsidRDefault="00434BC8" w:rsidP="00434BC8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6.         </w:t>
            </w:r>
            <w:r w:rsidRPr="00434BC8">
              <w:rPr>
                <w:bCs/>
                <w:lang w:val="sr-Cyrl-CS"/>
              </w:rPr>
              <w:tab/>
            </w:r>
            <w:r w:rsidRPr="00434BC8">
              <w:rPr>
                <w:bCs/>
                <w:lang w:val="sr-Cyrl-CS"/>
              </w:rPr>
              <w:t>Трнавац, Р. (2002) Концепт наде у српском језику у светлу природног семантичког метајезика. Зборник Матице српске за филологију и лингвистику. Нови Сад, XLV/1-2:245-269.</w:t>
            </w:r>
            <w:r w:rsidRPr="00434BC8">
              <w:rPr>
                <w:bCs/>
                <w:lang w:val="sr-Cyrl-CS"/>
              </w:rPr>
              <w:tab/>
            </w:r>
            <w:r w:rsidRPr="00434BC8">
              <w:rPr>
                <w:bCs/>
                <w:lang w:val="sr-Cyrl-CS"/>
              </w:rPr>
              <w:tab/>
            </w:r>
          </w:p>
          <w:p w:rsidR="005B2DA1" w:rsidRPr="00434BC8" w:rsidRDefault="005B2DA1" w:rsidP="00507A45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</w:p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5B2DA1" w:rsidRPr="005E671A" w:rsidTr="00507A45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434BC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lastRenderedPageBreak/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  <w:r w:rsidR="00434BC8">
              <w:rPr>
                <w:b/>
                <w:lang w:val="sr-Cyrl-CS"/>
              </w:rPr>
              <w:t xml:space="preserve"> </w:t>
            </w:r>
          </w:p>
        </w:tc>
        <w:tc>
          <w:tcPr>
            <w:tcW w:w="3135" w:type="dxa"/>
            <w:gridSpan w:val="2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Теоријска </w:t>
            </w:r>
            <w:proofErr w:type="spellStart"/>
            <w:r w:rsidRPr="005E671A">
              <w:rPr>
                <w:b/>
                <w:lang w:val="sr-Cyrl-CS"/>
              </w:rPr>
              <w:t>настава:</w:t>
            </w:r>
            <w:r w:rsidR="00434BC8">
              <w:rPr>
                <w:b/>
                <w:lang w:val="sr-Cyrl-CS"/>
              </w:rPr>
              <w:t>1</w:t>
            </w:r>
            <w:proofErr w:type="spellEnd"/>
          </w:p>
        </w:tc>
        <w:tc>
          <w:tcPr>
            <w:tcW w:w="3292" w:type="dxa"/>
            <w:gridSpan w:val="2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Практична </w:t>
            </w:r>
            <w:proofErr w:type="spellStart"/>
            <w:r w:rsidRPr="005E671A">
              <w:rPr>
                <w:b/>
                <w:lang w:val="sr-Cyrl-CS"/>
              </w:rPr>
              <w:t>настава:</w:t>
            </w:r>
            <w:r w:rsidR="00434BC8">
              <w:rPr>
                <w:b/>
                <w:lang w:val="sr-Cyrl-CS"/>
              </w:rPr>
              <w:t>1</w:t>
            </w:r>
            <w:proofErr w:type="spellEnd"/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5B2DA1" w:rsidRPr="005E671A" w:rsidRDefault="00434BC8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34BC8">
              <w:rPr>
                <w:lang w:val="sr-Cyrl-CS"/>
              </w:rPr>
              <w:t>Интерактивна предавања, консултације, групни облици рада, израда семинарског рада.</w:t>
            </w:r>
          </w:p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5B2DA1" w:rsidRPr="005E671A" w:rsidTr="00507A45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5B2DA1" w:rsidRPr="005E671A" w:rsidTr="00507A45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5B2DA1" w:rsidRPr="005E671A" w:rsidRDefault="00434BC8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5B2DA1" w:rsidRPr="005E671A" w:rsidTr="00507A45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5B2DA1" w:rsidRPr="005E671A" w:rsidRDefault="00434BC8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 xml:space="preserve">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5B2DA1" w:rsidRPr="005E671A" w:rsidTr="00507A45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proofErr w:type="spellStart"/>
            <w:r w:rsidRPr="005E671A">
              <w:rPr>
                <w:lang w:val="sr-Cyrl-CS"/>
              </w:rPr>
              <w:t>колоквијум-и</w:t>
            </w:r>
            <w:proofErr w:type="spellEnd"/>
          </w:p>
        </w:tc>
        <w:tc>
          <w:tcPr>
            <w:tcW w:w="1960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5B2DA1" w:rsidRPr="005E671A" w:rsidTr="00507A45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5E671A">
              <w:rPr>
                <w:lang w:val="sr-Cyrl-CS"/>
              </w:rPr>
              <w:t>семинар-и</w:t>
            </w:r>
            <w:proofErr w:type="spellEnd"/>
          </w:p>
        </w:tc>
        <w:tc>
          <w:tcPr>
            <w:tcW w:w="1960" w:type="dxa"/>
            <w:vAlign w:val="center"/>
          </w:tcPr>
          <w:p w:rsidR="005B2DA1" w:rsidRPr="005E671A" w:rsidRDefault="00434BC8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70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  <w:r w:rsidRPr="005E671A">
              <w:rPr>
                <w:lang w:val="sr-Cyrl-CS"/>
              </w:rPr>
              <w:t>, презентација пројекта, семинари итд......</w:t>
            </w:r>
          </w:p>
        </w:tc>
      </w:tr>
      <w:tr w:rsidR="005B2DA1" w:rsidRPr="005E671A" w:rsidTr="00507A45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507A4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A1"/>
    <w:rsid w:val="004300C9"/>
    <w:rsid w:val="00434BC8"/>
    <w:rsid w:val="005B2DA1"/>
    <w:rsid w:val="0072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3</cp:revision>
  <dcterms:created xsi:type="dcterms:W3CDTF">2020-06-09T09:32:00Z</dcterms:created>
  <dcterms:modified xsi:type="dcterms:W3CDTF">2020-06-09T09:32:00Z</dcterms:modified>
</cp:coreProperties>
</file>